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F" w:rsidRPr="009A05CF" w:rsidRDefault="005F3827" w:rsidP="0060437F">
      <w:pPr>
        <w:rPr>
          <w:b/>
          <w:sz w:val="28"/>
        </w:rPr>
      </w:pPr>
      <w:proofErr w:type="spellStart"/>
      <w:r>
        <w:rPr>
          <w:b/>
          <w:sz w:val="28"/>
        </w:rPr>
        <w:t>Doc</w:t>
      </w:r>
      <w:proofErr w:type="spellEnd"/>
      <w:r>
        <w:rPr>
          <w:b/>
          <w:sz w:val="28"/>
        </w:rPr>
        <w:t xml:space="preserve"> PhD</w:t>
      </w:r>
      <w:r w:rsidR="0060437F" w:rsidRPr="009A05CF">
        <w:rPr>
          <w:b/>
          <w:sz w:val="28"/>
        </w:rPr>
        <w:t xml:space="preserve">r. </w:t>
      </w:r>
      <w:r>
        <w:rPr>
          <w:b/>
          <w:sz w:val="28"/>
        </w:rPr>
        <w:t xml:space="preserve">Zbyněk Fišer, </w:t>
      </w:r>
      <w:proofErr w:type="spellStart"/>
      <w:r>
        <w:rPr>
          <w:b/>
          <w:sz w:val="28"/>
        </w:rPr>
        <w:t>Ph.D</w:t>
      </w:r>
      <w:proofErr w:type="spellEnd"/>
      <w:r>
        <w:rPr>
          <w:b/>
          <w:sz w:val="28"/>
        </w:rPr>
        <w:t>.</w:t>
      </w:r>
    </w:p>
    <w:p w:rsidR="005F3827" w:rsidRDefault="009A05CF" w:rsidP="006F1380">
      <w:pPr>
        <w:jc w:val="both"/>
      </w:pPr>
      <w:r>
        <w:t>Je</w:t>
      </w:r>
      <w:r w:rsidR="0060437F">
        <w:t xml:space="preserve"> absolvent</w:t>
      </w:r>
      <w:r w:rsidR="005F3827">
        <w:t>em</w:t>
      </w:r>
      <w:r w:rsidR="0060437F">
        <w:t xml:space="preserve"> oboru če</w:t>
      </w:r>
      <w:r w:rsidR="005F3827">
        <w:t>ština-němčina</w:t>
      </w:r>
      <w:r w:rsidR="0060437F">
        <w:t xml:space="preserve"> na Filozofické faku</w:t>
      </w:r>
      <w:r>
        <w:t xml:space="preserve">ltě </w:t>
      </w:r>
      <w:r w:rsidR="005F3827">
        <w:t>Masarykovy u</w:t>
      </w:r>
      <w:r>
        <w:t>niverzity v</w:t>
      </w:r>
      <w:r w:rsidR="005F3827">
        <w:t> Brně.</w:t>
      </w:r>
      <w:r w:rsidR="006F1380">
        <w:t xml:space="preserve"> </w:t>
      </w:r>
      <w:r w:rsidR="005F3827">
        <w:t xml:space="preserve">Oblasti badatelského zájmu: současná česká literatura, tvůrčí psaní, teorie překladu, didaktika </w:t>
      </w:r>
      <w:proofErr w:type="spellStart"/>
      <w:r w:rsidR="005F3827">
        <w:t>transkreace</w:t>
      </w:r>
      <w:proofErr w:type="spellEnd"/>
      <w:r w:rsidR="005F3827">
        <w:t xml:space="preserve">. </w:t>
      </w:r>
    </w:p>
    <w:p w:rsidR="006F1380" w:rsidRDefault="006F1380" w:rsidP="006F1380">
      <w:pPr>
        <w:jc w:val="both"/>
      </w:pPr>
      <w:r>
        <w:t xml:space="preserve">Od roku </w:t>
      </w:r>
      <w:r w:rsidR="005F3827">
        <w:t>1993</w:t>
      </w:r>
      <w:r>
        <w:t xml:space="preserve"> působí </w:t>
      </w:r>
      <w:r w:rsidR="005F3827">
        <w:t xml:space="preserve">na FF </w:t>
      </w:r>
      <w:proofErr w:type="gramStart"/>
      <w:r w:rsidR="005F3827">
        <w:t>MU</w:t>
      </w:r>
      <w:proofErr w:type="gramEnd"/>
      <w:r w:rsidR="005F3827">
        <w:t xml:space="preserve">, nejprve jako odborný asistent Ústavu českého jazyka, od r. 1995 na Ústav české literatury a knihovnictví, od r. 2010 jako docent </w:t>
      </w:r>
      <w:r w:rsidR="008F27AE">
        <w:t xml:space="preserve">české literatury </w:t>
      </w:r>
      <w:r w:rsidR="005F3827">
        <w:t xml:space="preserve">tamtéž. </w:t>
      </w:r>
    </w:p>
    <w:p w:rsidR="00FB2268" w:rsidRDefault="008F27AE" w:rsidP="0060437F">
      <w:r>
        <w:t>V l. 1992/1993 lektor</w:t>
      </w:r>
      <w:r w:rsidR="00A251EC">
        <w:t>em</w:t>
      </w:r>
      <w:r>
        <w:t xml:space="preserve"> češtiny na EMAU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Greifswald</w:t>
      </w:r>
      <w:proofErr w:type="spellEnd"/>
      <w:r>
        <w:t xml:space="preserve">; v l. 1998-2001 lektorem češtiny na </w:t>
      </w:r>
      <w:proofErr w:type="spellStart"/>
      <w:r>
        <w:t>Ruhr</w:t>
      </w:r>
      <w:proofErr w:type="spellEnd"/>
      <w:r>
        <w:t>-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Bochum</w:t>
      </w:r>
      <w:proofErr w:type="spellEnd"/>
      <w:r>
        <w:t>, Německo.</w:t>
      </w:r>
    </w:p>
    <w:p w:rsidR="005F3827" w:rsidRPr="0060437F" w:rsidRDefault="005F3827" w:rsidP="0060437F"/>
    <w:p w:rsidR="00FB2268" w:rsidRDefault="00FB2268" w:rsidP="0060437F">
      <w:pPr>
        <w:rPr>
          <w:b/>
          <w:bCs/>
        </w:rPr>
      </w:pPr>
      <w:bookmarkStart w:id="0" w:name="top"/>
      <w:bookmarkEnd w:id="0"/>
      <w:r w:rsidRPr="00FB2268">
        <w:rPr>
          <w:b/>
          <w:bCs/>
        </w:rPr>
        <w:t xml:space="preserve">Bibliografie se zaměřením na </w:t>
      </w:r>
      <w:r w:rsidR="003F1DA3">
        <w:rPr>
          <w:b/>
          <w:bCs/>
        </w:rPr>
        <w:t>kognitivně-kulturní lingvistiku</w:t>
      </w:r>
      <w:r w:rsidR="005F3827">
        <w:rPr>
          <w:b/>
          <w:bCs/>
        </w:rPr>
        <w:t xml:space="preserve"> a literární vědu</w:t>
      </w:r>
    </w:p>
    <w:p w:rsidR="008860CE" w:rsidRDefault="008860CE" w:rsidP="008860CE">
      <w:r>
        <w:t xml:space="preserve">FIŠER, Zbyněk (2015): Die </w:t>
      </w:r>
      <w:proofErr w:type="spellStart"/>
      <w:r>
        <w:t>Methoden</w:t>
      </w:r>
      <w:proofErr w:type="spellEnd"/>
      <w:r>
        <w:t xml:space="preserve"> des </w:t>
      </w:r>
      <w:proofErr w:type="spellStart"/>
      <w:r>
        <w:t>Kreativen</w:t>
      </w:r>
      <w:proofErr w:type="spellEnd"/>
      <w:r>
        <w:t xml:space="preserve"> </w:t>
      </w:r>
      <w:proofErr w:type="spellStart"/>
      <w:r>
        <w:t>Schreibens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Instrument der </w:t>
      </w:r>
      <w:proofErr w:type="spellStart"/>
      <w:r>
        <w:t>Problemlösung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translatorischen</w:t>
      </w:r>
      <w:proofErr w:type="spellEnd"/>
      <w:r>
        <w:t xml:space="preserve"> Akt. In: C. </w:t>
      </w:r>
      <w:proofErr w:type="spellStart"/>
      <w:r>
        <w:t>Badstübner</w:t>
      </w:r>
      <w:proofErr w:type="spellEnd"/>
      <w:r>
        <w:t>-</w:t>
      </w:r>
      <w:proofErr w:type="spellStart"/>
      <w:r>
        <w:t>Kizik</w:t>
      </w:r>
      <w:proofErr w:type="spellEnd"/>
      <w:r>
        <w:t xml:space="preserve"> – Z. Fišer – R. </w:t>
      </w:r>
      <w:proofErr w:type="spellStart"/>
      <w:r>
        <w:t>Hauck</w:t>
      </w:r>
      <w:proofErr w:type="spellEnd"/>
      <w:r>
        <w:t xml:space="preserve">. </w:t>
      </w:r>
      <w:proofErr w:type="spellStart"/>
      <w:r>
        <w:rPr>
          <w:i/>
          <w:iCs/>
        </w:rPr>
        <w:t>Übersetzung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Kulturvermittlung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Translatorisches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Handeln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Neue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Strategien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Didaktische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Innovation</w:t>
      </w:r>
      <w:proofErr w:type="spellEnd"/>
      <w:r>
        <w:t xml:space="preserve">. </w:t>
      </w:r>
      <w:proofErr w:type="spellStart"/>
      <w:r>
        <w:t>Frankfut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: Peter Lang </w:t>
      </w:r>
      <w:proofErr w:type="spellStart"/>
      <w:r>
        <w:t>Edition</w:t>
      </w:r>
      <w:proofErr w:type="spellEnd"/>
      <w:r>
        <w:t xml:space="preserve">, s. 103-120, </w:t>
      </w:r>
      <w:proofErr w:type="spellStart"/>
      <w:r>
        <w:t>Possener</w:t>
      </w:r>
      <w:proofErr w:type="spellEnd"/>
      <w:r>
        <w:t xml:space="preserve"> </w:t>
      </w:r>
      <w:proofErr w:type="spellStart"/>
      <w:r>
        <w:t>Beiträge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angewandten</w:t>
      </w:r>
      <w:proofErr w:type="spellEnd"/>
      <w:r>
        <w:t xml:space="preserve"> </w:t>
      </w:r>
      <w:proofErr w:type="spellStart"/>
      <w:r>
        <w:t>Linguistik</w:t>
      </w:r>
      <w:proofErr w:type="spellEnd"/>
      <w:r>
        <w:t>; 6. ISBN 978-3-631-65747-8.</w:t>
      </w:r>
    </w:p>
    <w:p w:rsidR="00D54EB4" w:rsidRPr="0060437F" w:rsidRDefault="00D54EB4" w:rsidP="00D54EB4">
      <w:r>
        <w:t>FIŠER, Z</w:t>
      </w:r>
      <w:r w:rsidR="00613501">
        <w:t>byněk</w:t>
      </w:r>
      <w:r>
        <w:t xml:space="preserve"> (2017)</w:t>
      </w:r>
      <w:r w:rsidR="00613501">
        <w:t>:</w:t>
      </w:r>
      <w:r>
        <w:t xml:space="preserve"> </w:t>
      </w:r>
      <w:proofErr w:type="spellStart"/>
      <w:r>
        <w:t>Literarische</w:t>
      </w:r>
      <w:proofErr w:type="spellEnd"/>
      <w:r>
        <w:t xml:space="preserve"> </w:t>
      </w:r>
      <w:proofErr w:type="spellStart"/>
      <w:r>
        <w:t>Ausdrucksmittel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Übersetzung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Werbung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didaktischer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. </w:t>
      </w:r>
      <w:proofErr w:type="spellStart"/>
      <w:r>
        <w:rPr>
          <w:i/>
          <w:iCs/>
        </w:rPr>
        <w:t>Glottodidactica</w:t>
      </w:r>
      <w:proofErr w:type="spellEnd"/>
      <w:r>
        <w:t xml:space="preserve">, </w:t>
      </w:r>
      <w:proofErr w:type="spellStart"/>
      <w:r>
        <w:t>roč</w:t>
      </w:r>
      <w:proofErr w:type="spellEnd"/>
      <w:r>
        <w:t xml:space="preserve">. 43, č. 2, </w:t>
      </w:r>
      <w:proofErr w:type="spellStart"/>
      <w:r w:rsidR="008C7B66">
        <w:t>Poznań</w:t>
      </w:r>
      <w:proofErr w:type="spellEnd"/>
      <w:r w:rsidR="008C7B66">
        <w:t xml:space="preserve">: </w:t>
      </w:r>
      <w:proofErr w:type="spellStart"/>
      <w:r w:rsidR="008C7B66">
        <w:t>Uniwersytet</w:t>
      </w:r>
      <w:proofErr w:type="spellEnd"/>
      <w:r w:rsidR="008C7B66">
        <w:t xml:space="preserve"> Adama </w:t>
      </w:r>
      <w:proofErr w:type="spellStart"/>
      <w:r w:rsidR="008C7B66">
        <w:t>Mickiewicza</w:t>
      </w:r>
      <w:proofErr w:type="spellEnd"/>
      <w:r w:rsidR="008C7B66">
        <w:t xml:space="preserve"> w </w:t>
      </w:r>
      <w:proofErr w:type="spellStart"/>
      <w:r w:rsidR="008C7B66">
        <w:t>Poznaniu</w:t>
      </w:r>
      <w:proofErr w:type="spellEnd"/>
      <w:r w:rsidR="008C7B66">
        <w:t xml:space="preserve">, </w:t>
      </w:r>
      <w:proofErr w:type="spellStart"/>
      <w:r w:rsidR="008C7B66">
        <w:t>Wydawnictwo</w:t>
      </w:r>
      <w:proofErr w:type="spellEnd"/>
      <w:r w:rsidR="008C7B66">
        <w:t xml:space="preserve"> </w:t>
      </w:r>
      <w:proofErr w:type="spellStart"/>
      <w:r w:rsidR="008C7B66">
        <w:t>Nauokowe</w:t>
      </w:r>
      <w:proofErr w:type="spellEnd"/>
      <w:r w:rsidR="008C7B66">
        <w:t xml:space="preserve"> UAM, </w:t>
      </w:r>
      <w:r>
        <w:t>s. 95-106. ISSN 0072-4769.</w:t>
      </w:r>
    </w:p>
    <w:p w:rsidR="008860CE" w:rsidRPr="000567C3" w:rsidRDefault="008860CE" w:rsidP="008860CE">
      <w:r w:rsidRPr="000567C3">
        <w:t>FIŠER, Z</w:t>
      </w:r>
      <w:r>
        <w:t>byněk (2009):</w:t>
      </w:r>
      <w:r w:rsidRPr="000567C3">
        <w:t xml:space="preserve"> </w:t>
      </w:r>
      <w:r w:rsidRPr="008C7B66">
        <w:rPr>
          <w:i/>
        </w:rPr>
        <w:t>Překlad jako kreativní proces. Teorie a praxe funkcionalistického překládání</w:t>
      </w:r>
      <w:r w:rsidRPr="000567C3">
        <w:t>. Brno: Host. ISBN 978-80-7294-343-2.</w:t>
      </w:r>
    </w:p>
    <w:p w:rsidR="00D54EB4" w:rsidRPr="0060437F" w:rsidRDefault="00D54EB4" w:rsidP="00D54EB4">
      <w:r>
        <w:t>FIŠER, Z</w:t>
      </w:r>
      <w:r w:rsidR="00613501">
        <w:t xml:space="preserve">byněk – </w:t>
      </w:r>
      <w:r>
        <w:t>HAUCK</w:t>
      </w:r>
      <w:r w:rsidR="00613501">
        <w:t>,</w:t>
      </w:r>
      <w:r>
        <w:t xml:space="preserve"> </w:t>
      </w:r>
      <w:proofErr w:type="spellStart"/>
      <w:r w:rsidR="00613501">
        <w:t>Raija</w:t>
      </w:r>
      <w:proofErr w:type="spellEnd"/>
      <w:r w:rsidR="00613501">
        <w:t xml:space="preserve"> </w:t>
      </w:r>
      <w:r>
        <w:t>(2010)</w:t>
      </w:r>
      <w:r w:rsidR="00613501">
        <w:t>:</w:t>
      </w:r>
      <w:r>
        <w:t xml:space="preserve"> Strategie adekvátního řešení překladu </w:t>
      </w:r>
      <w:proofErr w:type="spellStart"/>
      <w:r>
        <w:t>sociokulturních</w:t>
      </w:r>
      <w:proofErr w:type="spellEnd"/>
      <w:r>
        <w:t xml:space="preserve"> specifik textu: příspěvek k mezikulturní komunikaci. In</w:t>
      </w:r>
      <w:r w:rsidR="00613501">
        <w:t>:</w:t>
      </w:r>
      <w:r>
        <w:t xml:space="preserve"> </w:t>
      </w:r>
      <w:r w:rsidR="00AE2E7A">
        <w:t xml:space="preserve">L. </w:t>
      </w:r>
      <w:proofErr w:type="spellStart"/>
      <w:r>
        <w:t>Jungmannová</w:t>
      </w:r>
      <w:proofErr w:type="spellEnd"/>
      <w:r>
        <w:t xml:space="preserve">. </w:t>
      </w:r>
      <w:r>
        <w:rPr>
          <w:i/>
          <w:iCs/>
        </w:rPr>
        <w:t>Česká literatura rozhraní a okraje: IV. kongres světové literárněvědné bohemistiky: Jiná česká literatura (?)</w:t>
      </w:r>
      <w:r>
        <w:t xml:space="preserve">. 1. </w:t>
      </w:r>
      <w:proofErr w:type="spellStart"/>
      <w:r>
        <w:t>vyd</w:t>
      </w:r>
      <w:proofErr w:type="spellEnd"/>
      <w:r>
        <w:t>. Praha: Ústav pro českou literaturu AV ČR, Nakladatelství Akropolis</w:t>
      </w:r>
      <w:r w:rsidR="00893CD6">
        <w:t>,</w:t>
      </w:r>
      <w:r>
        <w:t xml:space="preserve"> s. 561-570. ISBN 978-80-87481-00-4.</w:t>
      </w:r>
    </w:p>
    <w:p w:rsidR="00D54EB4" w:rsidRPr="0060437F" w:rsidRDefault="00D54EB4"/>
    <w:sectPr w:rsidR="00D54EB4" w:rsidRPr="0060437F" w:rsidSect="008A07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41" w:rsidRDefault="00FA1D41" w:rsidP="00AE7D2B">
      <w:pPr>
        <w:spacing w:after="0" w:line="240" w:lineRule="auto"/>
      </w:pPr>
      <w:r>
        <w:separator/>
      </w:r>
    </w:p>
  </w:endnote>
  <w:endnote w:type="continuationSeparator" w:id="0">
    <w:p w:rsidR="00FA1D41" w:rsidRDefault="00FA1D41" w:rsidP="00AE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46657"/>
      <w:docPartObj>
        <w:docPartGallery w:val="Page Numbers (Bottom of Page)"/>
        <w:docPartUnique/>
      </w:docPartObj>
    </w:sdtPr>
    <w:sdtContent>
      <w:p w:rsidR="00AE7D2B" w:rsidRDefault="006620BE">
        <w:pPr>
          <w:pStyle w:val="Zpat"/>
          <w:jc w:val="center"/>
        </w:pPr>
        <w:r>
          <w:fldChar w:fldCharType="begin"/>
        </w:r>
        <w:r w:rsidR="00327E11">
          <w:instrText xml:space="preserve"> PAGE   \* MERGEFORMAT </w:instrText>
        </w:r>
        <w:r>
          <w:fldChar w:fldCharType="separate"/>
        </w:r>
        <w:r w:rsidR="00886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D2B" w:rsidRDefault="00AE7D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41" w:rsidRDefault="00FA1D41" w:rsidP="00AE7D2B">
      <w:pPr>
        <w:spacing w:after="0" w:line="240" w:lineRule="auto"/>
      </w:pPr>
      <w:r>
        <w:separator/>
      </w:r>
    </w:p>
  </w:footnote>
  <w:footnote w:type="continuationSeparator" w:id="0">
    <w:p w:rsidR="00FA1D41" w:rsidRDefault="00FA1D41" w:rsidP="00AE7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9B2"/>
    <w:rsid w:val="00000A6B"/>
    <w:rsid w:val="000567C3"/>
    <w:rsid w:val="0013767F"/>
    <w:rsid w:val="002876D8"/>
    <w:rsid w:val="00327E11"/>
    <w:rsid w:val="003840A4"/>
    <w:rsid w:val="003F1DA3"/>
    <w:rsid w:val="003F68B3"/>
    <w:rsid w:val="00477655"/>
    <w:rsid w:val="004839B2"/>
    <w:rsid w:val="005265B9"/>
    <w:rsid w:val="005F3827"/>
    <w:rsid w:val="0060437F"/>
    <w:rsid w:val="00613501"/>
    <w:rsid w:val="006620BE"/>
    <w:rsid w:val="006C0184"/>
    <w:rsid w:val="006E1B8C"/>
    <w:rsid w:val="006F1380"/>
    <w:rsid w:val="007570FF"/>
    <w:rsid w:val="007740F7"/>
    <w:rsid w:val="007B6412"/>
    <w:rsid w:val="008860CE"/>
    <w:rsid w:val="00893CD6"/>
    <w:rsid w:val="008A0783"/>
    <w:rsid w:val="008C3BA0"/>
    <w:rsid w:val="008C7B66"/>
    <w:rsid w:val="008D405E"/>
    <w:rsid w:val="008F27AE"/>
    <w:rsid w:val="00944451"/>
    <w:rsid w:val="009465CC"/>
    <w:rsid w:val="00952C2A"/>
    <w:rsid w:val="00995952"/>
    <w:rsid w:val="009975D7"/>
    <w:rsid w:val="009A05CF"/>
    <w:rsid w:val="009A76AC"/>
    <w:rsid w:val="00A130BD"/>
    <w:rsid w:val="00A251EC"/>
    <w:rsid w:val="00A3193F"/>
    <w:rsid w:val="00AB5E81"/>
    <w:rsid w:val="00AE2E7A"/>
    <w:rsid w:val="00AE7D2B"/>
    <w:rsid w:val="00B26AFE"/>
    <w:rsid w:val="00B44E6E"/>
    <w:rsid w:val="00BA0E31"/>
    <w:rsid w:val="00C31E2C"/>
    <w:rsid w:val="00D11D5A"/>
    <w:rsid w:val="00D54EB4"/>
    <w:rsid w:val="00E26FE6"/>
    <w:rsid w:val="00E478E7"/>
    <w:rsid w:val="00E84E17"/>
    <w:rsid w:val="00F43BFF"/>
    <w:rsid w:val="00F9234B"/>
    <w:rsid w:val="00FA1D41"/>
    <w:rsid w:val="00FB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3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E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7D2B"/>
  </w:style>
  <w:style w:type="paragraph" w:styleId="Zpat">
    <w:name w:val="footer"/>
    <w:basedOn w:val="Normln"/>
    <w:link w:val="ZpatChar"/>
    <w:uiPriority w:val="99"/>
    <w:unhideWhenUsed/>
    <w:rsid w:val="00AE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VeruCz</cp:lastModifiedBy>
  <cp:revision>11</cp:revision>
  <dcterms:created xsi:type="dcterms:W3CDTF">2020-03-21T17:09:00Z</dcterms:created>
  <dcterms:modified xsi:type="dcterms:W3CDTF">2020-04-24T14:30:00Z</dcterms:modified>
</cp:coreProperties>
</file>